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D892" w14:textId="0D693446" w:rsidR="00162512" w:rsidRDefault="00962285" w:rsidP="00962285">
      <w:pPr>
        <w:jc w:val="center"/>
        <w:rPr>
          <w:b/>
          <w:bCs/>
          <w:sz w:val="32"/>
          <w:szCs w:val="32"/>
          <w:u w:val="single"/>
          <w:lang w:val="nl-NL"/>
        </w:rPr>
      </w:pPr>
      <w:r w:rsidRPr="00962285">
        <w:rPr>
          <w:b/>
          <w:bCs/>
          <w:sz w:val="32"/>
          <w:szCs w:val="32"/>
          <w:u w:val="single"/>
          <w:lang w:val="nl-NL"/>
        </w:rPr>
        <w:t>CGV</w:t>
      </w:r>
    </w:p>
    <w:p w14:paraId="180727DD" w14:textId="6591193B" w:rsidR="00962285" w:rsidRDefault="00962285" w:rsidP="00962285">
      <w:pPr>
        <w:jc w:val="center"/>
        <w:rPr>
          <w:b/>
          <w:bCs/>
          <w:sz w:val="32"/>
          <w:szCs w:val="32"/>
          <w:u w:val="single"/>
          <w:lang w:val="nl-NL"/>
        </w:rPr>
      </w:pPr>
    </w:p>
    <w:p w14:paraId="3A7D7E6E" w14:textId="77777777" w:rsidR="00962285" w:rsidRPr="00962285" w:rsidRDefault="00962285" w:rsidP="00962285">
      <w:r w:rsidRPr="00962285">
        <w:rPr>
          <w:b/>
          <w:bCs/>
        </w:rPr>
        <w:t>1. Identification du Prestataire de Services</w:t>
      </w:r>
    </w:p>
    <w:p w14:paraId="7B680B16" w14:textId="13A0F25C" w:rsidR="00962285" w:rsidRDefault="00962285" w:rsidP="00962285">
      <w:r w:rsidRPr="00962285">
        <w:t xml:space="preserve">Nom : </w:t>
      </w:r>
      <w:r>
        <w:t>LEVEUGLE Olivia</w:t>
      </w:r>
      <w:r w:rsidRPr="00962285">
        <w:br/>
        <w:t xml:space="preserve">Profession : </w:t>
      </w:r>
      <w:r>
        <w:t>Psycho-énergéticienne</w:t>
      </w:r>
      <w:r w:rsidRPr="00962285">
        <w:br/>
        <w:t xml:space="preserve">Adresse professionnelle : </w:t>
      </w:r>
      <w:r>
        <w:t>Rue A</w:t>
      </w:r>
      <w:r w:rsidR="00D87F13">
        <w:t>lbert</w:t>
      </w:r>
      <w:r>
        <w:t xml:space="preserve"> </w:t>
      </w:r>
      <w:proofErr w:type="spellStart"/>
      <w:r>
        <w:t>Plennevaux</w:t>
      </w:r>
      <w:proofErr w:type="spellEnd"/>
      <w:r>
        <w:t>, 46 à 7181 Arquennes</w:t>
      </w:r>
      <w:r w:rsidRPr="00962285">
        <w:br/>
        <w:t xml:space="preserve">Numéro d'entreprise : </w:t>
      </w:r>
      <w:r>
        <w:t>BE 0712 808 458</w:t>
      </w:r>
      <w:r w:rsidRPr="00962285">
        <w:br/>
        <w:t xml:space="preserve">Contact : </w:t>
      </w:r>
      <w:r>
        <w:t>olivialeveugle@hotmail.com – +32 474/80.47.16</w:t>
      </w:r>
    </w:p>
    <w:p w14:paraId="05A498FB" w14:textId="77777777" w:rsidR="00962285" w:rsidRPr="00962285" w:rsidRDefault="00962285" w:rsidP="00962285"/>
    <w:p w14:paraId="617E55FC" w14:textId="77777777" w:rsidR="00962285" w:rsidRPr="00962285" w:rsidRDefault="00962285" w:rsidP="00962285">
      <w:r w:rsidRPr="00962285">
        <w:rPr>
          <w:b/>
          <w:bCs/>
        </w:rPr>
        <w:t>2. Objet</w:t>
      </w:r>
    </w:p>
    <w:p w14:paraId="46B57C4A" w14:textId="5143FCC1" w:rsidR="00962285" w:rsidRDefault="00962285" w:rsidP="00962285">
      <w:r w:rsidRPr="00962285">
        <w:t xml:space="preserve">Les présentes Conditions Générales de Vente (CGV) s'appliquent à l'ensemble des prestations fournies par </w:t>
      </w:r>
      <w:r>
        <w:t>Olivia Leveugle</w:t>
      </w:r>
      <w:r w:rsidRPr="00962285">
        <w:t xml:space="preserve">. En acceptant une </w:t>
      </w:r>
      <w:r>
        <w:t>prestation</w:t>
      </w:r>
      <w:r w:rsidRPr="00962285">
        <w:t>, le client accepte ces conditions.</w:t>
      </w:r>
    </w:p>
    <w:p w14:paraId="2B4A0239" w14:textId="77777777" w:rsidR="00D87F13" w:rsidRPr="00962285" w:rsidRDefault="00D87F13" w:rsidP="00962285"/>
    <w:p w14:paraId="3B6DF142" w14:textId="77777777" w:rsidR="00962285" w:rsidRPr="00962285" w:rsidRDefault="00962285" w:rsidP="00962285">
      <w:r w:rsidRPr="00962285">
        <w:rPr>
          <w:b/>
          <w:bCs/>
        </w:rPr>
        <w:t>3. Types de Prestations</w:t>
      </w:r>
    </w:p>
    <w:p w14:paraId="36751AF4" w14:textId="7802F648" w:rsidR="00D87F13" w:rsidRDefault="00D87F13" w:rsidP="00962285">
      <w:r>
        <w:t xml:space="preserve">Les prestations proposées englobent principalement des séances </w:t>
      </w:r>
      <w:r w:rsidR="00A924DA">
        <w:t xml:space="preserve">individuelles, en couple ou en famille, incluant notamment les Constellations familiales, les soins énergétiques et la Parole Au Bébé. </w:t>
      </w:r>
      <w:r>
        <w:t xml:space="preserve">D’autres accompagnements et approches thérapeutiques peuvent être </w:t>
      </w:r>
      <w:r w:rsidR="008C000C">
        <w:t>proposés</w:t>
      </w:r>
      <w:r>
        <w:t xml:space="preserve"> en fonction des besoins du client et de l’évolution de la pratique du thérapeute.</w:t>
      </w:r>
    </w:p>
    <w:p w14:paraId="6EBE432C" w14:textId="77777777" w:rsidR="00D87F13" w:rsidRDefault="00D87F13" w:rsidP="00962285"/>
    <w:p w14:paraId="2169AB89" w14:textId="4597E1CD" w:rsidR="00962285" w:rsidRPr="00962285" w:rsidRDefault="00962285" w:rsidP="00962285">
      <w:r w:rsidRPr="00962285">
        <w:rPr>
          <w:b/>
          <w:bCs/>
        </w:rPr>
        <w:t>4. Prise de Rendez-vous</w:t>
      </w:r>
    </w:p>
    <w:p w14:paraId="6DE67870" w14:textId="401F8471" w:rsidR="00962285" w:rsidRDefault="00962285" w:rsidP="00962285">
      <w:r w:rsidRPr="00962285">
        <w:t xml:space="preserve">Les rendez-vous peuvent être pris directement par téléphone, </w:t>
      </w:r>
      <w:r w:rsidR="00EB7BFD">
        <w:t xml:space="preserve">sms ou par </w:t>
      </w:r>
      <w:r w:rsidRPr="00962285">
        <w:t>email</w:t>
      </w:r>
      <w:r w:rsidR="00C0562A">
        <w:t>, et seront accompagnés d’une confirmation écrite.</w:t>
      </w:r>
      <w:r w:rsidRPr="00962285">
        <w:t xml:space="preserve"> La prise de rendez-vous implique l'acceptation pleine et entière des présentes CGV.</w:t>
      </w:r>
      <w:r w:rsidR="00C0562A">
        <w:t xml:space="preserve"> </w:t>
      </w:r>
    </w:p>
    <w:p w14:paraId="6C97F80C" w14:textId="77777777" w:rsidR="00EB7BFD" w:rsidRPr="00962285" w:rsidRDefault="00EB7BFD" w:rsidP="00962285"/>
    <w:p w14:paraId="3DA76071" w14:textId="77777777" w:rsidR="00962285" w:rsidRPr="00962285" w:rsidRDefault="00962285" w:rsidP="00962285">
      <w:r w:rsidRPr="00962285">
        <w:rPr>
          <w:b/>
          <w:bCs/>
        </w:rPr>
        <w:t>5. Tarifs</w:t>
      </w:r>
    </w:p>
    <w:p w14:paraId="592B9D5A" w14:textId="1D13C9AA" w:rsidR="00962285" w:rsidRDefault="00962285" w:rsidP="00962285">
      <w:r w:rsidRPr="00962285">
        <w:t>Les tarifs des séances sont disponibles sur demande et peuvent être sujets à des modifications. Tout changement tarifaire sera communiqué aux clients avant leur prochaine séance.</w:t>
      </w:r>
    </w:p>
    <w:p w14:paraId="1B2C486A" w14:textId="77777777" w:rsidR="00EB7BFD" w:rsidRPr="00962285" w:rsidRDefault="00EB7BFD" w:rsidP="00962285"/>
    <w:p w14:paraId="7940586A" w14:textId="77777777" w:rsidR="00962285" w:rsidRPr="00962285" w:rsidRDefault="00962285" w:rsidP="00962285">
      <w:r w:rsidRPr="00962285">
        <w:rPr>
          <w:b/>
          <w:bCs/>
        </w:rPr>
        <w:t>6. Paiement</w:t>
      </w:r>
    </w:p>
    <w:p w14:paraId="348CC8BA" w14:textId="4F6DBEBB" w:rsidR="00962285" w:rsidRDefault="00962285" w:rsidP="00962285">
      <w:r w:rsidRPr="00962285">
        <w:t>Le paiement de chaque séance s’effectue à la fin de la prestation, sauf autre accord préalable. Les paiements sont acceptés en espèces</w:t>
      </w:r>
      <w:r w:rsidR="00EB7BFD">
        <w:t xml:space="preserve"> ou via l’application bancaire.</w:t>
      </w:r>
    </w:p>
    <w:p w14:paraId="403AE121" w14:textId="77777777" w:rsidR="00EB7BFD" w:rsidRPr="00962285" w:rsidRDefault="00EB7BFD" w:rsidP="00962285"/>
    <w:p w14:paraId="17FD68E8" w14:textId="77777777" w:rsidR="00962285" w:rsidRPr="00962285" w:rsidRDefault="00962285" w:rsidP="00962285">
      <w:r w:rsidRPr="00962285">
        <w:rPr>
          <w:b/>
          <w:bCs/>
        </w:rPr>
        <w:t>7. Annulation et Report de Séance</w:t>
      </w:r>
    </w:p>
    <w:p w14:paraId="6FAE3DE2" w14:textId="7E9151AA" w:rsidR="00962285" w:rsidRDefault="00962285" w:rsidP="00962285">
      <w:r w:rsidRPr="00962285">
        <w:t xml:space="preserve">En cas d'annulation ou de report, le client est tenu de prévenir au moins 24 heures à l’avance. Toute </w:t>
      </w:r>
      <w:r w:rsidR="00EB7BFD">
        <w:t xml:space="preserve">séance </w:t>
      </w:r>
      <w:r w:rsidRPr="00962285">
        <w:t>annul</w:t>
      </w:r>
      <w:r w:rsidR="00EB7BFD">
        <w:t>ée</w:t>
      </w:r>
      <w:r w:rsidRPr="00962285">
        <w:t xml:space="preserve"> moins de 24 heures a</w:t>
      </w:r>
      <w:r w:rsidR="00EB7BFD">
        <w:t>vant le rendez-vous sera due</w:t>
      </w:r>
      <w:r w:rsidRPr="00962285">
        <w:t xml:space="preserve"> à 100 % de son tarif. En cas d'absence injustifiée, la séance sera également </w:t>
      </w:r>
      <w:r w:rsidR="00EB7BFD">
        <w:t>due</w:t>
      </w:r>
      <w:r w:rsidRPr="00962285">
        <w:t>.</w:t>
      </w:r>
    </w:p>
    <w:p w14:paraId="27F6E0AB" w14:textId="77777777" w:rsidR="00EB7BFD" w:rsidRPr="00962285" w:rsidRDefault="00EB7BFD" w:rsidP="00962285"/>
    <w:p w14:paraId="0A88EA63" w14:textId="77777777" w:rsidR="00962285" w:rsidRPr="00962285" w:rsidRDefault="00962285" w:rsidP="00962285">
      <w:r w:rsidRPr="00962285">
        <w:rPr>
          <w:b/>
          <w:bCs/>
        </w:rPr>
        <w:t>8. Responsabilité</w:t>
      </w:r>
    </w:p>
    <w:p w14:paraId="41947F01" w14:textId="2C5812AD" w:rsidR="00962285" w:rsidRDefault="00962285" w:rsidP="00962285">
      <w:r w:rsidRPr="00962285">
        <w:t>Les prestations proposées visent le bien-être et le développement personnel du client. Elles ne substituent en aucun cas un traitement médical. Le thérapeute décline toute responsabilité en cas de mauvaise utilisation ou d'incompréhension des méthodes proposées.</w:t>
      </w:r>
    </w:p>
    <w:p w14:paraId="49D139D5" w14:textId="77777777" w:rsidR="00EB7BFD" w:rsidRPr="00962285" w:rsidRDefault="00EB7BFD" w:rsidP="00962285"/>
    <w:p w14:paraId="78D91530" w14:textId="77777777" w:rsidR="00962285" w:rsidRPr="00962285" w:rsidRDefault="00962285" w:rsidP="00962285">
      <w:r w:rsidRPr="00962285">
        <w:rPr>
          <w:b/>
          <w:bCs/>
        </w:rPr>
        <w:t>9. Confidentialité</w:t>
      </w:r>
    </w:p>
    <w:p w14:paraId="3B0ECBBF" w14:textId="7AA4890D" w:rsidR="00962285" w:rsidRDefault="00962285" w:rsidP="00962285">
      <w:r w:rsidRPr="00962285">
        <w:lastRenderedPageBreak/>
        <w:t>Le thérapeute s'engage à respecter la confidentialité des informations échangées durant les séances. Les données personnelles des clients sont traitées conformément aux réglementations belges sur la protection de la vie privée.</w:t>
      </w:r>
    </w:p>
    <w:p w14:paraId="152AAE69" w14:textId="77777777" w:rsidR="00EB7BFD" w:rsidRPr="00962285" w:rsidRDefault="00EB7BFD" w:rsidP="00962285"/>
    <w:p w14:paraId="1E0D100B" w14:textId="240D66D8" w:rsidR="00962285" w:rsidRPr="00962285" w:rsidRDefault="00962285" w:rsidP="00962285">
      <w:r w:rsidRPr="00962285">
        <w:rPr>
          <w:b/>
          <w:bCs/>
        </w:rPr>
        <w:t>1</w:t>
      </w:r>
      <w:r w:rsidR="00EB7BFD">
        <w:rPr>
          <w:b/>
          <w:bCs/>
        </w:rPr>
        <w:t>0</w:t>
      </w:r>
      <w:r w:rsidRPr="00962285">
        <w:rPr>
          <w:b/>
          <w:bCs/>
        </w:rPr>
        <w:t>. Litiges et Droit Applicable</w:t>
      </w:r>
    </w:p>
    <w:p w14:paraId="762D2CD7" w14:textId="43989A79" w:rsidR="00962285" w:rsidRDefault="00962285" w:rsidP="00962285">
      <w:r w:rsidRPr="00962285">
        <w:t>En cas de litige, les parties s'efforceront de trouver une solution amiable. À défaut, le litige sera soumis aux tribunaux compétents d</w:t>
      </w:r>
      <w:r w:rsidR="00EB7BFD">
        <w:t>u Hainaut</w:t>
      </w:r>
      <w:r w:rsidRPr="00962285">
        <w:t>. Les présentes CGV sont régies par le droit belge.</w:t>
      </w:r>
    </w:p>
    <w:p w14:paraId="7A89FA52" w14:textId="77777777" w:rsidR="00EB7BFD" w:rsidRPr="00962285" w:rsidRDefault="00EB7BFD" w:rsidP="00962285"/>
    <w:p w14:paraId="3E1E32CF" w14:textId="40334A4C" w:rsidR="00962285" w:rsidRPr="00962285" w:rsidRDefault="00962285" w:rsidP="00962285"/>
    <w:p w14:paraId="27900F09" w14:textId="7F93B04C" w:rsidR="00962285" w:rsidRPr="00962285" w:rsidRDefault="00962285" w:rsidP="00962285">
      <w:r w:rsidRPr="00962285">
        <w:rPr>
          <w:b/>
          <w:bCs/>
        </w:rPr>
        <w:t xml:space="preserve">Dernière mise à jour : </w:t>
      </w:r>
      <w:r w:rsidR="00EB7BFD">
        <w:rPr>
          <w:b/>
          <w:bCs/>
        </w:rPr>
        <w:t>1/02/2025</w:t>
      </w:r>
    </w:p>
    <w:p w14:paraId="0A81E55F" w14:textId="77777777" w:rsidR="00962285" w:rsidRPr="00962285" w:rsidRDefault="00962285" w:rsidP="00962285"/>
    <w:sectPr w:rsidR="00962285" w:rsidRPr="00962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91923"/>
    <w:multiLevelType w:val="multilevel"/>
    <w:tmpl w:val="2B68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73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85"/>
    <w:rsid w:val="00162512"/>
    <w:rsid w:val="008C000C"/>
    <w:rsid w:val="00962285"/>
    <w:rsid w:val="00A924DA"/>
    <w:rsid w:val="00AA3AEF"/>
    <w:rsid w:val="00C0562A"/>
    <w:rsid w:val="00D87F13"/>
    <w:rsid w:val="00EB7BFD"/>
    <w:rsid w:val="00F71A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D8D8"/>
  <w15:chartTrackingRefBased/>
  <w15:docId w15:val="{B8AF3310-C325-8149-87A2-24E00670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2285"/>
    <w:rPr>
      <w:color w:val="0563C1" w:themeColor="hyperlink"/>
      <w:u w:val="single"/>
    </w:rPr>
  </w:style>
  <w:style w:type="character" w:styleId="Mentionnonrsolue">
    <w:name w:val="Unresolved Mention"/>
    <w:basedOn w:val="Policepardfaut"/>
    <w:uiPriority w:val="99"/>
    <w:semiHidden/>
    <w:unhideWhenUsed/>
    <w:rsid w:val="00962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50554">
      <w:bodyDiv w:val="1"/>
      <w:marLeft w:val="0"/>
      <w:marRight w:val="0"/>
      <w:marTop w:val="0"/>
      <w:marBottom w:val="0"/>
      <w:divBdr>
        <w:top w:val="none" w:sz="0" w:space="0" w:color="auto"/>
        <w:left w:val="none" w:sz="0" w:space="0" w:color="auto"/>
        <w:bottom w:val="none" w:sz="0" w:space="0" w:color="auto"/>
        <w:right w:val="none" w:sz="0" w:space="0" w:color="auto"/>
      </w:divBdr>
    </w:div>
    <w:div w:id="8933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389</Words>
  <Characters>2141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Carlier</dc:creator>
  <cp:keywords/>
  <dc:description/>
  <cp:lastModifiedBy>Adrien Carlier</cp:lastModifiedBy>
  <cp:revision>5</cp:revision>
  <dcterms:created xsi:type="dcterms:W3CDTF">2024-11-08T09:41:00Z</dcterms:created>
  <dcterms:modified xsi:type="dcterms:W3CDTF">2025-02-12T09:35:00Z</dcterms:modified>
</cp:coreProperties>
</file>